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2727A" w14:paraId="657CD91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9FD360" w14:textId="77777777" w:rsidR="0022727A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8F88929" wp14:editId="71B2E26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727A" w14:paraId="067BB616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A08785" w14:textId="77777777" w:rsidR="0022727A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Росреестра от 14.06.2022 N П/0225</w:t>
            </w:r>
            <w:r>
              <w:rPr>
                <w:sz w:val="48"/>
              </w:rPr>
              <w:br/>
              <w:t>"Об установлении Требований к отчету об итогах государственной кадастровой оценки"</w:t>
            </w:r>
            <w:r>
              <w:rPr>
                <w:sz w:val="48"/>
              </w:rPr>
              <w:br/>
              <w:t>(Зарегистрировано в Минюсте России 14.07.2022 N 69274)</w:t>
            </w:r>
          </w:p>
        </w:tc>
      </w:tr>
      <w:tr w:rsidR="0022727A" w14:paraId="08116D3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3052962" w14:textId="2AC87B3E" w:rsidR="0022727A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14:paraId="1F971AE4" w14:textId="77777777" w:rsidR="0022727A" w:rsidRDefault="0022727A">
      <w:pPr>
        <w:pStyle w:val="ConsPlusNormal0"/>
        <w:sectPr w:rsidR="0022727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02EF5CBF" w14:textId="77777777" w:rsidR="0022727A" w:rsidRDefault="0022727A">
      <w:pPr>
        <w:pStyle w:val="ConsPlusNormal0"/>
        <w:jc w:val="both"/>
        <w:outlineLvl w:val="0"/>
      </w:pPr>
    </w:p>
    <w:p w14:paraId="33C5BC8A" w14:textId="77777777" w:rsidR="0022727A" w:rsidRDefault="00000000">
      <w:pPr>
        <w:pStyle w:val="ConsPlusNormal0"/>
        <w:outlineLvl w:val="0"/>
      </w:pPr>
      <w:r>
        <w:t>Зарегистрировано в Минюсте России 14 июля 2022 г. N 69274</w:t>
      </w:r>
    </w:p>
    <w:p w14:paraId="43DED9F8" w14:textId="77777777" w:rsidR="0022727A" w:rsidRDefault="0022727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75CD5C9" w14:textId="77777777" w:rsidR="0022727A" w:rsidRDefault="0022727A">
      <w:pPr>
        <w:pStyle w:val="ConsPlusNormal0"/>
      </w:pPr>
    </w:p>
    <w:p w14:paraId="1F825FEE" w14:textId="77777777" w:rsidR="0022727A" w:rsidRDefault="00000000">
      <w:pPr>
        <w:pStyle w:val="ConsPlusTitle0"/>
        <w:jc w:val="center"/>
      </w:pPr>
      <w:r>
        <w:t>ФЕДЕРАЛЬНАЯ СЛУЖБА ГОСУДАРСТВЕННОЙ РЕГИСТРАЦИИ,</w:t>
      </w:r>
    </w:p>
    <w:p w14:paraId="67A6F41E" w14:textId="77777777" w:rsidR="0022727A" w:rsidRDefault="00000000">
      <w:pPr>
        <w:pStyle w:val="ConsPlusTitle0"/>
        <w:jc w:val="center"/>
      </w:pPr>
      <w:r>
        <w:t>КАДАСТРА И КАРТОГРАФИИ</w:t>
      </w:r>
    </w:p>
    <w:p w14:paraId="0AF007C1" w14:textId="77777777" w:rsidR="0022727A" w:rsidRDefault="0022727A">
      <w:pPr>
        <w:pStyle w:val="ConsPlusTitle0"/>
        <w:jc w:val="center"/>
      </w:pPr>
    </w:p>
    <w:p w14:paraId="35663D52" w14:textId="77777777" w:rsidR="0022727A" w:rsidRDefault="00000000">
      <w:pPr>
        <w:pStyle w:val="ConsPlusTitle0"/>
        <w:jc w:val="center"/>
      </w:pPr>
      <w:r>
        <w:t>ПРИКАЗ</w:t>
      </w:r>
    </w:p>
    <w:p w14:paraId="2E4B5432" w14:textId="77777777" w:rsidR="0022727A" w:rsidRDefault="00000000">
      <w:pPr>
        <w:pStyle w:val="ConsPlusTitle0"/>
        <w:jc w:val="center"/>
      </w:pPr>
      <w:r>
        <w:t>от 14 июня 2022 г. N П/0225</w:t>
      </w:r>
    </w:p>
    <w:p w14:paraId="1AE9E11A" w14:textId="77777777" w:rsidR="0022727A" w:rsidRDefault="0022727A">
      <w:pPr>
        <w:pStyle w:val="ConsPlusTitle0"/>
        <w:jc w:val="center"/>
      </w:pPr>
    </w:p>
    <w:p w14:paraId="196D5B3E" w14:textId="77777777" w:rsidR="0022727A" w:rsidRDefault="00000000">
      <w:pPr>
        <w:pStyle w:val="ConsPlusTitle0"/>
        <w:jc w:val="center"/>
      </w:pPr>
      <w:r>
        <w:t>ОБ УСТАНОВЛЕНИИ</w:t>
      </w:r>
    </w:p>
    <w:p w14:paraId="1352273A" w14:textId="77777777" w:rsidR="0022727A" w:rsidRDefault="00000000">
      <w:pPr>
        <w:pStyle w:val="ConsPlusTitle0"/>
        <w:jc w:val="center"/>
      </w:pPr>
      <w:r>
        <w:t>ТРЕБОВАНИЙ К ОТЧЕТУ ОБ ИТОГАХ ГОСУДАРСТВЕННОЙ</w:t>
      </w:r>
    </w:p>
    <w:p w14:paraId="51B79D68" w14:textId="77777777" w:rsidR="0022727A" w:rsidRDefault="00000000">
      <w:pPr>
        <w:pStyle w:val="ConsPlusTitle0"/>
        <w:jc w:val="center"/>
      </w:pPr>
      <w:r>
        <w:t>КАДАСТРОВОЙ ОЦЕНКИ</w:t>
      </w:r>
    </w:p>
    <w:p w14:paraId="0C1E879C" w14:textId="77777777" w:rsidR="0022727A" w:rsidRDefault="0022727A">
      <w:pPr>
        <w:pStyle w:val="ConsPlusNormal0"/>
        <w:jc w:val="center"/>
      </w:pPr>
    </w:p>
    <w:p w14:paraId="0A452392" w14:textId="77777777" w:rsidR="0022727A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03.07.2016 N 237-ФЗ (ред. от 28.12.2025) &quot;О государственной кадастровой оценке&quot; (с изм. и доп., вступ. в силу с 08.01.2026) {КонсультантПлюс}">
        <w:r>
          <w:rPr>
            <w:color w:val="0000FF"/>
          </w:rPr>
          <w:t>частью 7 статьи 14</w:t>
        </w:r>
      </w:hyperlink>
      <w:r>
        <w:t xml:space="preserve"> Федерального закона от 3 июля 2016 г. N 237-ФЗ "О государственной кадастровой оценке" (Собрание законодательства Российской Федерации, 2016, N 27, ст. 4170; 2020, N 31, ст. 5028), </w:t>
      </w:r>
      <w:hyperlink r:id="rId10" w:tooltip="Постановление Правительства РФ от 01.06.2009 N 457 (ред. от 13.12.2024) &quot;О Федеральной службе государственной регистрации, кадастра и картографии&quot; (вместе с &quot;Положением о Федеральной службе государственной регистрации, кадастра и картографии&quot;) {КонсультантПлюс">
        <w:r>
          <w:rPr>
            <w:color w:val="0000FF"/>
          </w:rPr>
          <w:t>пунктом 1</w:t>
        </w:r>
      </w:hyperlink>
      <w:r>
        <w:t xml:space="preserve">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1 июня 2009 г. N 457 (Собрание законодательства Российской Федерации, 2009, N 25, ст. 3052; 2021, N 47, ст. 7848), приказываю:</w:t>
      </w:r>
    </w:p>
    <w:p w14:paraId="19725ED9" w14:textId="77777777" w:rsidR="0022727A" w:rsidRDefault="00000000">
      <w:pPr>
        <w:pStyle w:val="ConsPlusNormal0"/>
        <w:spacing w:before="240"/>
        <w:ind w:firstLine="540"/>
        <w:jc w:val="both"/>
      </w:pPr>
      <w:r>
        <w:t xml:space="preserve">1. Установить </w:t>
      </w:r>
      <w:hyperlink w:anchor="P29" w:tooltip="ТРЕБОВАНИЯ">
        <w:r>
          <w:rPr>
            <w:color w:val="0000FF"/>
          </w:rPr>
          <w:t>Требования</w:t>
        </w:r>
      </w:hyperlink>
      <w:r>
        <w:t xml:space="preserve"> к отчету об итогах государственной кадастровой оценки согласно приложению к настоящему приказу.</w:t>
      </w:r>
    </w:p>
    <w:p w14:paraId="53AD7742" w14:textId="77777777" w:rsidR="0022727A" w:rsidRDefault="00000000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1" w:tooltip="Приказ Росреестра от 06.08.2020 N П/0284 &quot;Об утверждении Требований к отчету об итогах государственной кадастровой оценки&quot; (Зарегистрировано в Минюсте России 01.10.2020 N 60172) ------------ Утратил силу или отменен {КонсультантПлюс}">
        <w:r>
          <w:rPr>
            <w:color w:val="0000FF"/>
          </w:rPr>
          <w:t>приказ</w:t>
        </w:r>
      </w:hyperlink>
      <w:r>
        <w:t xml:space="preserve"> Росреестра от 6 августа 2020 г. N П/0284 "Об утверждении Требований к отчету об итогах государственной кадастровой оценки" (зарегистрирован Минюстом России 1 октября 2020 г., регистрационный N 60172).</w:t>
      </w:r>
    </w:p>
    <w:p w14:paraId="40C5034E" w14:textId="77777777" w:rsidR="0022727A" w:rsidRDefault="0022727A">
      <w:pPr>
        <w:pStyle w:val="ConsPlusNormal0"/>
        <w:jc w:val="both"/>
      </w:pPr>
    </w:p>
    <w:p w14:paraId="611CA97E" w14:textId="77777777" w:rsidR="0022727A" w:rsidRDefault="00000000">
      <w:pPr>
        <w:pStyle w:val="ConsPlusNormal0"/>
        <w:jc w:val="right"/>
      </w:pPr>
      <w:r>
        <w:t>Руководитель</w:t>
      </w:r>
    </w:p>
    <w:p w14:paraId="239F1EAB" w14:textId="77777777" w:rsidR="0022727A" w:rsidRDefault="00000000">
      <w:pPr>
        <w:pStyle w:val="ConsPlusNormal0"/>
        <w:jc w:val="right"/>
      </w:pPr>
      <w:r>
        <w:t>О.А.СКУФИНСКИЙ</w:t>
      </w:r>
    </w:p>
    <w:p w14:paraId="2A683C12" w14:textId="77777777" w:rsidR="0022727A" w:rsidRDefault="0022727A">
      <w:pPr>
        <w:pStyle w:val="ConsPlusNormal0"/>
        <w:jc w:val="both"/>
      </w:pPr>
    </w:p>
    <w:p w14:paraId="7BD54FFC" w14:textId="77777777" w:rsidR="0022727A" w:rsidRDefault="0022727A">
      <w:pPr>
        <w:pStyle w:val="ConsPlusNormal0"/>
        <w:jc w:val="both"/>
      </w:pPr>
    </w:p>
    <w:p w14:paraId="416A6165" w14:textId="77777777" w:rsidR="0022727A" w:rsidRDefault="0022727A">
      <w:pPr>
        <w:pStyle w:val="ConsPlusNormal0"/>
        <w:jc w:val="both"/>
      </w:pPr>
    </w:p>
    <w:p w14:paraId="29273A6E" w14:textId="77777777" w:rsidR="0022727A" w:rsidRDefault="0022727A">
      <w:pPr>
        <w:pStyle w:val="ConsPlusNormal0"/>
        <w:jc w:val="both"/>
      </w:pPr>
    </w:p>
    <w:p w14:paraId="60F96686" w14:textId="77777777" w:rsidR="0022727A" w:rsidRDefault="0022727A">
      <w:pPr>
        <w:pStyle w:val="ConsPlusNormal0"/>
        <w:jc w:val="both"/>
      </w:pPr>
    </w:p>
    <w:p w14:paraId="5ADF1757" w14:textId="77777777" w:rsidR="0022727A" w:rsidRDefault="00000000">
      <w:pPr>
        <w:pStyle w:val="ConsPlusNormal0"/>
        <w:jc w:val="right"/>
        <w:outlineLvl w:val="0"/>
      </w:pPr>
      <w:r>
        <w:t>Приложение</w:t>
      </w:r>
    </w:p>
    <w:p w14:paraId="3B8F5DB1" w14:textId="77777777" w:rsidR="0022727A" w:rsidRDefault="00000000">
      <w:pPr>
        <w:pStyle w:val="ConsPlusNormal0"/>
        <w:jc w:val="right"/>
      </w:pPr>
      <w:r>
        <w:t>к приказу Росреестра</w:t>
      </w:r>
    </w:p>
    <w:p w14:paraId="060A1729" w14:textId="77777777" w:rsidR="0022727A" w:rsidRDefault="00000000">
      <w:pPr>
        <w:pStyle w:val="ConsPlusNormal0"/>
        <w:jc w:val="right"/>
      </w:pPr>
      <w:r>
        <w:t>от 14 июня 2022 г. N П/0225</w:t>
      </w:r>
    </w:p>
    <w:p w14:paraId="4C273ACA" w14:textId="77777777" w:rsidR="0022727A" w:rsidRDefault="0022727A">
      <w:pPr>
        <w:pStyle w:val="ConsPlusNormal0"/>
        <w:jc w:val="both"/>
      </w:pPr>
    </w:p>
    <w:p w14:paraId="18072862" w14:textId="77777777" w:rsidR="0022727A" w:rsidRDefault="00000000">
      <w:pPr>
        <w:pStyle w:val="ConsPlusTitle0"/>
        <w:jc w:val="center"/>
      </w:pPr>
      <w:bookmarkStart w:id="0" w:name="P29"/>
      <w:bookmarkEnd w:id="0"/>
      <w:r>
        <w:t>ТРЕБОВАНИЯ</w:t>
      </w:r>
    </w:p>
    <w:p w14:paraId="65A4F8A3" w14:textId="77777777" w:rsidR="0022727A" w:rsidRDefault="00000000">
      <w:pPr>
        <w:pStyle w:val="ConsPlusTitle0"/>
        <w:jc w:val="center"/>
      </w:pPr>
      <w:r>
        <w:t>К ОТЧЕТУ ОБ ИТОГАХ ГОСУДАРСТВЕННОЙ КАДАСТРОВОЙ ОЦЕНКИ</w:t>
      </w:r>
    </w:p>
    <w:p w14:paraId="04E37889" w14:textId="77777777" w:rsidR="0022727A" w:rsidRDefault="0022727A">
      <w:pPr>
        <w:pStyle w:val="ConsPlusNormal0"/>
        <w:jc w:val="both"/>
      </w:pPr>
    </w:p>
    <w:p w14:paraId="2593C1CA" w14:textId="77777777" w:rsidR="0022727A" w:rsidRDefault="00000000">
      <w:pPr>
        <w:pStyle w:val="ConsPlusTitle0"/>
        <w:jc w:val="center"/>
        <w:outlineLvl w:val="1"/>
      </w:pPr>
      <w:r>
        <w:t>I. Общие положения</w:t>
      </w:r>
    </w:p>
    <w:p w14:paraId="307E27B1" w14:textId="77777777" w:rsidR="0022727A" w:rsidRDefault="0022727A">
      <w:pPr>
        <w:pStyle w:val="ConsPlusNormal0"/>
        <w:jc w:val="both"/>
      </w:pPr>
    </w:p>
    <w:p w14:paraId="72C58BD0" w14:textId="77777777" w:rsidR="0022727A" w:rsidRDefault="00000000">
      <w:pPr>
        <w:pStyle w:val="ConsPlusNormal0"/>
        <w:ind w:firstLine="540"/>
        <w:jc w:val="both"/>
      </w:pPr>
      <w:r>
        <w:t>1. Настоящие Требования содержат правила составления отчета об итогах государственной кадастровой оценки (далее - Отчет) бюджетными учреждениями, созданными субъектами Российской Федерации и наделенными полномочиями, связанными с определением кадастровой стоимости (далее - бюджетные учреждения).</w:t>
      </w:r>
    </w:p>
    <w:p w14:paraId="1F919497" w14:textId="77777777" w:rsidR="0022727A" w:rsidRDefault="00000000">
      <w:pPr>
        <w:pStyle w:val="ConsPlusNormal0"/>
        <w:spacing w:before="240"/>
        <w:ind w:firstLine="540"/>
        <w:jc w:val="both"/>
      </w:pPr>
      <w:r>
        <w:t>2. Отчет состоит из основной части и следующих приложений к ней:</w:t>
      </w:r>
    </w:p>
    <w:p w14:paraId="2EFE193B" w14:textId="77777777" w:rsidR="0022727A" w:rsidRDefault="00000000">
      <w:pPr>
        <w:pStyle w:val="ConsPlusNormal0"/>
        <w:spacing w:before="240"/>
        <w:ind w:firstLine="540"/>
        <w:jc w:val="both"/>
      </w:pPr>
      <w:bookmarkStart w:id="1" w:name="P36"/>
      <w:bookmarkEnd w:id="1"/>
      <w:r>
        <w:t>1) исходные данные;</w:t>
      </w:r>
    </w:p>
    <w:p w14:paraId="651AC4FF" w14:textId="77777777" w:rsidR="0022727A" w:rsidRDefault="00000000">
      <w:pPr>
        <w:pStyle w:val="ConsPlusNormal0"/>
        <w:spacing w:before="240"/>
        <w:ind w:firstLine="540"/>
        <w:jc w:val="both"/>
      </w:pPr>
      <w:r>
        <w:t>2) определение кадастровой стоимости объектов недвижимости;</w:t>
      </w:r>
    </w:p>
    <w:p w14:paraId="4F045F4D" w14:textId="77777777" w:rsidR="0022727A" w:rsidRDefault="00000000">
      <w:pPr>
        <w:pStyle w:val="ConsPlusNormal0"/>
        <w:spacing w:before="240"/>
        <w:ind w:firstLine="540"/>
        <w:jc w:val="both"/>
      </w:pPr>
      <w:r>
        <w:t>3) кадастровая стоимость объектов недвижимости;</w:t>
      </w:r>
    </w:p>
    <w:p w14:paraId="75C8DFB1" w14:textId="77777777" w:rsidR="0022727A" w:rsidRDefault="00000000">
      <w:pPr>
        <w:pStyle w:val="ConsPlusNormal0"/>
        <w:spacing w:before="240"/>
        <w:ind w:firstLine="540"/>
        <w:jc w:val="both"/>
      </w:pPr>
      <w:bookmarkStart w:id="2" w:name="P39"/>
      <w:bookmarkEnd w:id="2"/>
      <w:r>
        <w:t>4) систематизированные сведения;</w:t>
      </w:r>
    </w:p>
    <w:p w14:paraId="363A7785" w14:textId="77777777" w:rsidR="0022727A" w:rsidRDefault="00000000">
      <w:pPr>
        <w:pStyle w:val="ConsPlusNormal0"/>
        <w:spacing w:before="240"/>
        <w:ind w:firstLine="540"/>
        <w:jc w:val="both"/>
      </w:pPr>
      <w:bookmarkStart w:id="3" w:name="P40"/>
      <w:bookmarkEnd w:id="3"/>
      <w:r>
        <w:t>5) сведения и материалы, содержащие информацию, доступ к которой ограничен.</w:t>
      </w:r>
    </w:p>
    <w:p w14:paraId="7C080AA5" w14:textId="77777777" w:rsidR="0022727A" w:rsidRDefault="00000000">
      <w:pPr>
        <w:pStyle w:val="ConsPlusNormal0"/>
        <w:spacing w:before="240"/>
        <w:ind w:firstLine="540"/>
        <w:jc w:val="both"/>
      </w:pPr>
      <w:r>
        <w:t>3. Основная часть Отчета должна быть пронумерована постранично и составлена в форме электронного документа в виде файла в формате ODT.</w:t>
      </w:r>
    </w:p>
    <w:p w14:paraId="5B8D5A45" w14:textId="77777777" w:rsidR="0022727A" w:rsidRDefault="00000000">
      <w:pPr>
        <w:pStyle w:val="ConsPlusNormal0"/>
        <w:spacing w:before="240"/>
        <w:ind w:firstLine="540"/>
        <w:jc w:val="both"/>
      </w:pPr>
      <w:r>
        <w:t xml:space="preserve">4. Текстовые документы, электронные таблицы, включаемые в приложения к основной части Отчета (за исключением предусмотренных </w:t>
      </w:r>
      <w:hyperlink w:anchor="P36" w:tooltip="1) исходные данные;">
        <w:r>
          <w:rPr>
            <w:color w:val="0000FF"/>
          </w:rPr>
          <w:t>подпунктом 1 пункта 2</w:t>
        </w:r>
      </w:hyperlink>
      <w:r>
        <w:t xml:space="preserve"> настоящих Требований), составляются в виде файлов в форматах ODT и ODS соответственно.</w:t>
      </w:r>
    </w:p>
    <w:p w14:paraId="58CCEC7F" w14:textId="77777777" w:rsidR="0022727A" w:rsidRDefault="00000000">
      <w:pPr>
        <w:pStyle w:val="ConsPlusNormal0"/>
        <w:spacing w:before="240"/>
        <w:ind w:firstLine="540"/>
        <w:jc w:val="both"/>
      </w:pPr>
      <w:r>
        <w:t>5. Растровые графические материалы, копии документов и иные материалы, не предусматривающие возможности их изменения без применения специализированных программ, предназначенных для создания и обработки растровых изображений, и включаемые в приложения к основной части Отчета, составляются в виде файлов в форматах PDF, TIFF, JPG, JPEG, PNG с рекомендуемым разрешением 150 - 300 точек на квадратный дюйм.</w:t>
      </w:r>
    </w:p>
    <w:p w14:paraId="48999F66" w14:textId="77777777" w:rsidR="0022727A" w:rsidRDefault="00000000">
      <w:pPr>
        <w:pStyle w:val="ConsPlusNormal0"/>
        <w:spacing w:before="240"/>
        <w:ind w:firstLine="540"/>
        <w:jc w:val="both"/>
      </w:pPr>
      <w:r>
        <w:t>6. Файлы в формате XML, составляемые бюджетным учреждением и включаемые в приложения к основной части Отчета, формируются с использованием актуальных по состоянию на дату определения кадастровой стоимости объектов недвижимости XML-схем, размещаемых на официальном сайте федерального органа исполнительной власти, осуществляющего государственный кадастровый учет и государственную регистрацию прав, в информационно-телекоммуникационной сети "Интернет".</w:t>
      </w:r>
    </w:p>
    <w:p w14:paraId="4884EF09" w14:textId="77777777" w:rsidR="0022727A" w:rsidRDefault="00000000">
      <w:pPr>
        <w:pStyle w:val="ConsPlusNormal0"/>
        <w:spacing w:before="240"/>
        <w:ind w:firstLine="540"/>
        <w:jc w:val="both"/>
      </w:pPr>
      <w:r>
        <w:t>Объем таких файлов не должен превышать 10 мегабайт.</w:t>
      </w:r>
    </w:p>
    <w:p w14:paraId="2ED30416" w14:textId="77777777" w:rsidR="0022727A" w:rsidRDefault="00000000">
      <w:pPr>
        <w:pStyle w:val="ConsPlusNormal0"/>
        <w:spacing w:before="240"/>
        <w:ind w:firstLine="540"/>
        <w:jc w:val="both"/>
      </w:pPr>
      <w:r>
        <w:t>7. Каждое из приложений к основной части Отчета формируется в виде упакованного (архивированного) пакета.</w:t>
      </w:r>
    </w:p>
    <w:p w14:paraId="70509555" w14:textId="77777777" w:rsidR="0022727A" w:rsidRDefault="00000000">
      <w:pPr>
        <w:pStyle w:val="ConsPlusNormal0"/>
        <w:spacing w:before="240"/>
        <w:ind w:firstLine="540"/>
        <w:jc w:val="both"/>
      </w:pPr>
      <w:r>
        <w:t>8. Основная часть Отчета, приложения к основной части Отчета составляются в формате, обеспечивающем просмотр и копирование указанных электронных документов без использования специальных программных средств, и подписываются усиленной квалифицированной электронной подписью работников бюджетного учреждения, непосредственно осуществивших определение кадастровой стоимости, руководителя такого бюджетного учреждения.</w:t>
      </w:r>
    </w:p>
    <w:p w14:paraId="5E7DD9CF" w14:textId="77777777" w:rsidR="0022727A" w:rsidRDefault="0022727A">
      <w:pPr>
        <w:pStyle w:val="ConsPlusNormal0"/>
        <w:jc w:val="both"/>
      </w:pPr>
    </w:p>
    <w:p w14:paraId="1D19C4D3" w14:textId="77777777" w:rsidR="0022727A" w:rsidRDefault="00000000">
      <w:pPr>
        <w:pStyle w:val="ConsPlusTitle0"/>
        <w:jc w:val="center"/>
        <w:outlineLvl w:val="1"/>
      </w:pPr>
      <w:r>
        <w:t>II. Требования к основной части Отчета</w:t>
      </w:r>
    </w:p>
    <w:p w14:paraId="00A09857" w14:textId="77777777" w:rsidR="0022727A" w:rsidRDefault="0022727A">
      <w:pPr>
        <w:pStyle w:val="ConsPlusNormal0"/>
        <w:jc w:val="both"/>
      </w:pPr>
    </w:p>
    <w:p w14:paraId="2C00F23C" w14:textId="77777777" w:rsidR="0022727A" w:rsidRDefault="00000000">
      <w:pPr>
        <w:pStyle w:val="ConsPlusNormal0"/>
        <w:ind w:firstLine="540"/>
        <w:jc w:val="both"/>
      </w:pPr>
      <w:r>
        <w:t>9. Основная часть Отчета должна иметь следующую структуру:</w:t>
      </w:r>
    </w:p>
    <w:p w14:paraId="3B59BD38" w14:textId="77777777" w:rsidR="0022727A" w:rsidRDefault="00000000">
      <w:pPr>
        <w:pStyle w:val="ConsPlusNormal0"/>
        <w:spacing w:before="240"/>
        <w:ind w:firstLine="540"/>
        <w:jc w:val="both"/>
      </w:pPr>
      <w:r>
        <w:t>1) содержание;</w:t>
      </w:r>
    </w:p>
    <w:p w14:paraId="7CBCCF04" w14:textId="77777777" w:rsidR="0022727A" w:rsidRDefault="00000000">
      <w:pPr>
        <w:pStyle w:val="ConsPlusNormal0"/>
        <w:spacing w:before="240"/>
        <w:ind w:firstLine="540"/>
        <w:jc w:val="both"/>
      </w:pPr>
      <w:r>
        <w:t>2) основные термины и сокращения, используемые в Отчете;</w:t>
      </w:r>
    </w:p>
    <w:p w14:paraId="725EC17D" w14:textId="77777777" w:rsidR="0022727A" w:rsidRDefault="00000000">
      <w:pPr>
        <w:pStyle w:val="ConsPlusNormal0"/>
        <w:spacing w:before="240"/>
        <w:ind w:firstLine="540"/>
        <w:jc w:val="both"/>
      </w:pPr>
      <w:r>
        <w:t>3) вводная глава;</w:t>
      </w:r>
    </w:p>
    <w:p w14:paraId="3831CE20" w14:textId="77777777" w:rsidR="0022727A" w:rsidRDefault="00000000">
      <w:pPr>
        <w:pStyle w:val="ConsPlusNormal0"/>
        <w:spacing w:before="240"/>
        <w:ind w:firstLine="540"/>
        <w:jc w:val="both"/>
      </w:pPr>
      <w:r>
        <w:t>4) расчетная глава;</w:t>
      </w:r>
    </w:p>
    <w:p w14:paraId="69BD62E3" w14:textId="77777777" w:rsidR="0022727A" w:rsidRDefault="00000000">
      <w:pPr>
        <w:pStyle w:val="ConsPlusNormal0"/>
        <w:spacing w:before="240"/>
        <w:ind w:firstLine="540"/>
        <w:jc w:val="both"/>
      </w:pPr>
      <w:r>
        <w:t>5) заключительная глава.</w:t>
      </w:r>
    </w:p>
    <w:p w14:paraId="21878053" w14:textId="77777777" w:rsidR="0022727A" w:rsidRDefault="00000000">
      <w:pPr>
        <w:pStyle w:val="ConsPlusNormal0"/>
        <w:spacing w:before="240"/>
        <w:ind w:firstLine="540"/>
        <w:jc w:val="both"/>
      </w:pPr>
      <w:r>
        <w:t>10. В вводную главу основной части Отчета включаются следующие сведения:</w:t>
      </w:r>
    </w:p>
    <w:p w14:paraId="6652AC2B" w14:textId="77777777" w:rsidR="0022727A" w:rsidRDefault="00000000">
      <w:pPr>
        <w:pStyle w:val="ConsPlusNormal0"/>
        <w:spacing w:before="240"/>
        <w:ind w:firstLine="540"/>
        <w:jc w:val="both"/>
      </w:pPr>
      <w:r>
        <w:t>1) реквизиты Отчета (наименование, дата подписания (утверждения), номер);</w:t>
      </w:r>
    </w:p>
    <w:p w14:paraId="0CA3DA6C" w14:textId="77777777" w:rsidR="0022727A" w:rsidRDefault="00000000">
      <w:pPr>
        <w:pStyle w:val="ConsPlusNormal0"/>
        <w:spacing w:before="240"/>
        <w:ind w:firstLine="540"/>
        <w:jc w:val="both"/>
      </w:pPr>
      <w:r>
        <w:t>2) наименование субъекта Российской Федерации, на территории которого проводится государственная кадастровая оценка;</w:t>
      </w:r>
    </w:p>
    <w:p w14:paraId="04FF0AD3" w14:textId="77777777" w:rsidR="0022727A" w:rsidRDefault="00000000">
      <w:pPr>
        <w:pStyle w:val="ConsPlusNormal0"/>
        <w:spacing w:before="240"/>
        <w:ind w:firstLine="540"/>
        <w:jc w:val="both"/>
      </w:pPr>
      <w:r>
        <w:t>3) реквизиты решения о проведении государственной кадастровой оценки (наименование, дата подписания (утверждения), номер);</w:t>
      </w:r>
    </w:p>
    <w:p w14:paraId="474EECDC" w14:textId="77777777" w:rsidR="0022727A" w:rsidRDefault="00000000">
      <w:pPr>
        <w:pStyle w:val="ConsPlusNormal0"/>
        <w:spacing w:before="240"/>
        <w:ind w:firstLine="540"/>
        <w:jc w:val="both"/>
      </w:pPr>
      <w:r>
        <w:t>4) перечень документов, которые использовались при определении кадастровой стоимости объектов недвижимости, содержащий их наименования и иные реквизиты (дата подписания (утверждения), номер);</w:t>
      </w:r>
    </w:p>
    <w:p w14:paraId="39E19435" w14:textId="77777777" w:rsidR="0022727A" w:rsidRDefault="00000000">
      <w:pPr>
        <w:pStyle w:val="ConsPlusNormal0"/>
        <w:spacing w:before="240"/>
        <w:ind w:firstLine="540"/>
        <w:jc w:val="both"/>
      </w:pPr>
      <w:r>
        <w:t>5) сведения о работниках бюджетного учреждения, непосредственно осуществивших определение кадастровой стоимости, о руководителе такого бюджетного учреждения;</w:t>
      </w:r>
    </w:p>
    <w:p w14:paraId="1DFF7864" w14:textId="77777777" w:rsidR="0022727A" w:rsidRDefault="00000000">
      <w:pPr>
        <w:pStyle w:val="ConsPlusNormal0"/>
        <w:spacing w:before="240"/>
        <w:ind w:firstLine="540"/>
        <w:jc w:val="both"/>
      </w:pPr>
      <w:r>
        <w:t>6) виды объектов недвижимости, в отношении которых проводится государственная кадастровая оценка, категория(и) земель, если объектами государственной кадастровой оценки являются земельные участки;</w:t>
      </w:r>
    </w:p>
    <w:p w14:paraId="6CBA6493" w14:textId="77777777" w:rsidR="0022727A" w:rsidRDefault="00000000">
      <w:pPr>
        <w:pStyle w:val="ConsPlusNormal0"/>
        <w:spacing w:before="240"/>
        <w:ind w:firstLine="540"/>
        <w:jc w:val="both"/>
      </w:pPr>
      <w:r>
        <w:t>7) сведения об общем количестве объектов недвижимости, содержащихся в перечне объектов недвижимости, подлежащих государственной кадастровой оценке &lt;1&gt; (далее - Перечень), а также о количестве объектов недвижимости, содержащихся в Перечне, в разрезе видов объектов недвижимости, категорий земель;</w:t>
      </w:r>
    </w:p>
    <w:p w14:paraId="45B149D9" w14:textId="77777777" w:rsidR="0022727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D6AD9C8" w14:textId="77777777" w:rsidR="0022727A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2" w:tooltip="Приказ Росреестра от 06.08.2020 N П/0283 (ред. от 17.06.2025) &quot;Об утверждении Порядка формирования и предоставления перечней объектов недвижимости&quot; (Зарегистрировано в Минюсте России 02.10.2020 N 60194) {КонсультантПлюс}">
        <w:r>
          <w:rPr>
            <w:color w:val="0000FF"/>
          </w:rPr>
          <w:t>Приказ</w:t>
        </w:r>
      </w:hyperlink>
      <w:r>
        <w:t xml:space="preserve"> Росреестра от 6 августа 2020 г. N П/0283 "Об утверждении Порядка формирования и предоставления перечней объектов недвижимости" (зарегистрирован Минюстом России 2 октября 2020 г., регистрационный N 60194) с изменениями, внесенными приказом Росреестра от 3 декабря 2021 г. N П/0568 (зарегистрирован Минюстом России 17 декабря 2021 г., регистрационный N 66422).</w:t>
      </w:r>
    </w:p>
    <w:p w14:paraId="4731A03A" w14:textId="77777777" w:rsidR="0022727A" w:rsidRDefault="0022727A">
      <w:pPr>
        <w:pStyle w:val="ConsPlusNormal0"/>
        <w:jc w:val="both"/>
      </w:pPr>
    </w:p>
    <w:p w14:paraId="55DCB15A" w14:textId="77777777" w:rsidR="0022727A" w:rsidRDefault="00000000">
      <w:pPr>
        <w:pStyle w:val="ConsPlusNormal0"/>
        <w:ind w:firstLine="540"/>
        <w:jc w:val="both"/>
      </w:pPr>
      <w:r>
        <w:t>8) дата, по состоянию на которую определяется кадастровая стоимость объектов недвижимости;</w:t>
      </w:r>
    </w:p>
    <w:p w14:paraId="0E8CB333" w14:textId="77777777" w:rsidR="0022727A" w:rsidRDefault="00000000">
      <w:pPr>
        <w:pStyle w:val="ConsPlusNormal0"/>
        <w:spacing w:before="240"/>
        <w:ind w:firstLine="540"/>
        <w:jc w:val="both"/>
      </w:pPr>
      <w:r>
        <w:t>9) сведения о допущениях, использованных при определении кадастровой стоимости.</w:t>
      </w:r>
    </w:p>
    <w:p w14:paraId="46C3556A" w14:textId="77777777" w:rsidR="0022727A" w:rsidRDefault="00000000">
      <w:pPr>
        <w:pStyle w:val="ConsPlusNormal0"/>
        <w:spacing w:before="240"/>
        <w:ind w:firstLine="540"/>
        <w:jc w:val="both"/>
      </w:pPr>
      <w:r>
        <w:t>11. В расчетную главу основной части Отчета включаются следующие сведения:</w:t>
      </w:r>
    </w:p>
    <w:p w14:paraId="4EB08B97" w14:textId="77777777" w:rsidR="0022727A" w:rsidRDefault="00000000">
      <w:pPr>
        <w:pStyle w:val="ConsPlusNormal0"/>
        <w:spacing w:before="240"/>
        <w:ind w:firstLine="540"/>
        <w:jc w:val="both"/>
      </w:pPr>
      <w:r>
        <w:t>1) анализ информации о рынке объектов недвижимости (в том числе анализ информации, не относящейся непосредственно к объектам недвижимости, подлежащим государственной кадастровой оценке, но влияющей на их стоимость);</w:t>
      </w:r>
    </w:p>
    <w:p w14:paraId="65E7EFA7" w14:textId="77777777" w:rsidR="0022727A" w:rsidRDefault="00000000">
      <w:pPr>
        <w:pStyle w:val="ConsPlusNormal0"/>
        <w:spacing w:before="240"/>
        <w:ind w:firstLine="540"/>
        <w:jc w:val="both"/>
      </w:pPr>
      <w:r>
        <w:t>2) описание и обоснование подходов к выбору объекта недвижимости, основные характеристики вида использования которого (в том числе физические) соответствуют спросу и предложению в соответствующем сегменте рынка, в целях проведения оценочного зонирования;</w:t>
      </w:r>
    </w:p>
    <w:p w14:paraId="0DE1C4AB" w14:textId="77777777" w:rsidR="0022727A" w:rsidRDefault="00000000">
      <w:pPr>
        <w:pStyle w:val="ConsPlusNormal0"/>
        <w:spacing w:before="240"/>
        <w:ind w:firstLine="540"/>
        <w:jc w:val="both"/>
      </w:pPr>
      <w:r>
        <w:t>3) обоснование подходов к сегментации объектов недвижимости, подлежащих государственной кадастровой оценке, в целях их группировки;</w:t>
      </w:r>
    </w:p>
    <w:p w14:paraId="29429649" w14:textId="77777777" w:rsidR="0022727A" w:rsidRDefault="00000000">
      <w:pPr>
        <w:pStyle w:val="ConsPlusNormal0"/>
        <w:spacing w:before="240"/>
        <w:ind w:firstLine="540"/>
        <w:jc w:val="both"/>
      </w:pPr>
      <w:r>
        <w:t xml:space="preserve">4) информация об определении перечня ценообразующих факторов объектов недвижимости (далее - ценообразующие факторы) и источниках сведений о них, обоснование отказа от использования ценообразующих факторов, предусмотренных </w:t>
      </w:r>
      <w:hyperlink r:id="rId13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(с изм. и доп., вступ. в силу с 01.01.2026) {КонсультантПлюс}">
        <w:r>
          <w:rPr>
            <w:color w:val="0000FF"/>
          </w:rPr>
          <w:t>Методическими указаниями</w:t>
        </w:r>
      </w:hyperlink>
      <w:r>
        <w:t xml:space="preserve"> о государственной кадастровой оценке, утвержденными приказом Росреестра от 4 августа 2021 г. N П/0336 &lt;2&gt; (далее - Методические указания);</w:t>
      </w:r>
    </w:p>
    <w:p w14:paraId="7A8C30E7" w14:textId="77777777" w:rsidR="0022727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F3D0B92" w14:textId="77777777" w:rsidR="0022727A" w:rsidRDefault="00000000">
      <w:pPr>
        <w:pStyle w:val="ConsPlusNormal0"/>
        <w:spacing w:before="240"/>
        <w:ind w:firstLine="540"/>
        <w:jc w:val="both"/>
      </w:pPr>
      <w:r>
        <w:t>&lt;2&gt; Зарегистрирован Минюстом России 17 декабря 2021 г., регистрационный N 66421.</w:t>
      </w:r>
    </w:p>
    <w:p w14:paraId="13F1D169" w14:textId="77777777" w:rsidR="0022727A" w:rsidRDefault="0022727A">
      <w:pPr>
        <w:pStyle w:val="ConsPlusNormal0"/>
        <w:jc w:val="both"/>
      </w:pPr>
    </w:p>
    <w:p w14:paraId="3EFB55E1" w14:textId="77777777" w:rsidR="0022727A" w:rsidRDefault="00000000">
      <w:pPr>
        <w:pStyle w:val="ConsPlusNormal0"/>
        <w:ind w:firstLine="540"/>
        <w:jc w:val="both"/>
      </w:pPr>
      <w:r>
        <w:t xml:space="preserve">5) обоснование использования ценообразующих факторов, не предусмотренных </w:t>
      </w:r>
      <w:hyperlink r:id="rId14" w:tooltip="Приказ Росреестра от 04.08.2021 N П/0336 (ред. от 15.09.2025) &quot;Об утверждении Методических указаний о государственной кадастровой оценке&quot; (Зарегистрировано в Минюсте России 17.12.2021 N 66421) (с изм. и доп., вступ. в силу с 01.01.2026) {КонсультантПлюс}">
        <w:r>
          <w:rPr>
            <w:color w:val="0000FF"/>
          </w:rPr>
          <w:t>Методическими указаниями</w:t>
        </w:r>
      </w:hyperlink>
      <w:r>
        <w:t>;</w:t>
      </w:r>
    </w:p>
    <w:p w14:paraId="4B1A5D13" w14:textId="77777777" w:rsidR="0022727A" w:rsidRDefault="00000000">
      <w:pPr>
        <w:pStyle w:val="ConsPlusNormal0"/>
        <w:spacing w:before="240"/>
        <w:ind w:firstLine="540"/>
        <w:jc w:val="both"/>
      </w:pPr>
      <w:r>
        <w:t>6) обоснование выбора подходов, методов и моделей оценки, использованных для определения кадастровой стоимости объектов недвижимости методами массовой оценки;</w:t>
      </w:r>
    </w:p>
    <w:p w14:paraId="4D716E8E" w14:textId="77777777" w:rsidR="0022727A" w:rsidRDefault="00000000">
      <w:pPr>
        <w:pStyle w:val="ConsPlusNormal0"/>
        <w:spacing w:before="240"/>
        <w:ind w:firstLine="540"/>
        <w:jc w:val="both"/>
      </w:pPr>
      <w:r>
        <w:t>7) информация об определении кадастровой стоимости объектов недвижимости в рамках индивидуального расчета.</w:t>
      </w:r>
    </w:p>
    <w:p w14:paraId="13AB1076" w14:textId="77777777" w:rsidR="0022727A" w:rsidRDefault="00000000">
      <w:pPr>
        <w:pStyle w:val="ConsPlusNormal0"/>
        <w:spacing w:before="240"/>
        <w:ind w:firstLine="540"/>
        <w:jc w:val="both"/>
      </w:pPr>
      <w:r>
        <w:t>12. В заключительной главе основной части Отчета должна быть представлена информация об итогах контроля качества результатов определения кадастровой стоимости.</w:t>
      </w:r>
    </w:p>
    <w:p w14:paraId="24A32E4C" w14:textId="77777777" w:rsidR="0022727A" w:rsidRDefault="0022727A">
      <w:pPr>
        <w:pStyle w:val="ConsPlusNormal0"/>
        <w:ind w:firstLine="540"/>
        <w:jc w:val="both"/>
      </w:pPr>
    </w:p>
    <w:p w14:paraId="2333F2A0" w14:textId="77777777" w:rsidR="0022727A" w:rsidRDefault="00000000">
      <w:pPr>
        <w:pStyle w:val="ConsPlusTitle0"/>
        <w:jc w:val="center"/>
        <w:outlineLvl w:val="1"/>
      </w:pPr>
      <w:r>
        <w:t>III. Требования к приложениям к основной части Отчета</w:t>
      </w:r>
    </w:p>
    <w:p w14:paraId="1AEFB5E0" w14:textId="77777777" w:rsidR="0022727A" w:rsidRDefault="0022727A">
      <w:pPr>
        <w:pStyle w:val="ConsPlusNormal0"/>
        <w:jc w:val="both"/>
      </w:pPr>
    </w:p>
    <w:p w14:paraId="79210C5E" w14:textId="77777777" w:rsidR="0022727A" w:rsidRDefault="00000000">
      <w:pPr>
        <w:pStyle w:val="ConsPlusNormal0"/>
        <w:ind w:firstLine="540"/>
        <w:jc w:val="both"/>
      </w:pPr>
      <w:r>
        <w:t>13. Приложение "Исходные данные" должно содержать:</w:t>
      </w:r>
    </w:p>
    <w:p w14:paraId="03E4629F" w14:textId="77777777" w:rsidR="0022727A" w:rsidRDefault="00000000">
      <w:pPr>
        <w:pStyle w:val="ConsPlusNormal0"/>
        <w:spacing w:before="240"/>
        <w:ind w:firstLine="540"/>
        <w:jc w:val="both"/>
      </w:pPr>
      <w:r>
        <w:t>1) копию решения о проведении государственной кадастровой оценки;</w:t>
      </w:r>
    </w:p>
    <w:p w14:paraId="6BA81399" w14:textId="77777777" w:rsidR="0022727A" w:rsidRDefault="00000000">
      <w:pPr>
        <w:pStyle w:val="ConsPlusNormal0"/>
        <w:spacing w:before="240"/>
        <w:ind w:firstLine="540"/>
        <w:jc w:val="both"/>
      </w:pPr>
      <w:r>
        <w:t>2) результаты сбора и обработки информации, необходимой для определения кадастровой стоимости;</w:t>
      </w:r>
    </w:p>
    <w:p w14:paraId="2A04CA5F" w14:textId="77777777" w:rsidR="0022727A" w:rsidRDefault="00000000">
      <w:pPr>
        <w:pStyle w:val="ConsPlusNormal0"/>
        <w:spacing w:before="240"/>
        <w:ind w:firstLine="540"/>
        <w:jc w:val="both"/>
      </w:pPr>
      <w:r>
        <w:t>3) сведения об объектах недвижимости, содержащихся в Перечне;</w:t>
      </w:r>
    </w:p>
    <w:p w14:paraId="14D466AC" w14:textId="77777777" w:rsidR="0022727A" w:rsidRDefault="00000000">
      <w:pPr>
        <w:pStyle w:val="ConsPlusNormal0"/>
        <w:spacing w:before="240"/>
        <w:ind w:firstLine="540"/>
        <w:jc w:val="both"/>
      </w:pPr>
      <w:r>
        <w:t>4) информацию о характеристиках объектов недвижимости, использованных при определении их кадастровой стоимости, или о недостаточности информации о характеристиках объектов недвижимости, необходимых для определения их кадастровой стоимости (с указанием недостающей информации и причин ее неполучения);</w:t>
      </w:r>
    </w:p>
    <w:p w14:paraId="337384E4" w14:textId="77777777" w:rsidR="0022727A" w:rsidRDefault="00000000">
      <w:pPr>
        <w:pStyle w:val="ConsPlusNormal0"/>
        <w:spacing w:before="240"/>
        <w:ind w:firstLine="540"/>
        <w:jc w:val="both"/>
      </w:pPr>
      <w:r>
        <w:t>5) исходные данные, использованные для определения значений ценообразующих факторов, в том числе цифровые тематические карты, картографические и графические материалы, таблицы;</w:t>
      </w:r>
    </w:p>
    <w:p w14:paraId="71BDDF57" w14:textId="77777777" w:rsidR="0022727A" w:rsidRDefault="00000000">
      <w:pPr>
        <w:pStyle w:val="ConsPlusNormal0"/>
        <w:spacing w:before="240"/>
        <w:ind w:firstLine="540"/>
        <w:jc w:val="both"/>
      </w:pPr>
      <w:r>
        <w:t>6) результаты сбора информации о рынке объектов недвижимости (в том числе информации, не относящейся непосредственно к объектам недвижимости, подлежащим государственной кадастровой оценке, но влияющей на их стоимость).</w:t>
      </w:r>
    </w:p>
    <w:p w14:paraId="1C2DF582" w14:textId="77777777" w:rsidR="0022727A" w:rsidRDefault="00000000">
      <w:pPr>
        <w:pStyle w:val="ConsPlusNormal0"/>
        <w:spacing w:before="240"/>
        <w:ind w:firstLine="540"/>
        <w:jc w:val="both"/>
      </w:pPr>
      <w:r>
        <w:t>14. Приложение "Определение кадастровой стоимости объектов недвижимости" должно содержать:</w:t>
      </w:r>
    </w:p>
    <w:p w14:paraId="2A303B18" w14:textId="77777777" w:rsidR="0022727A" w:rsidRDefault="00000000">
      <w:pPr>
        <w:pStyle w:val="ConsPlusNormal0"/>
        <w:spacing w:before="240"/>
        <w:ind w:firstLine="540"/>
        <w:jc w:val="both"/>
      </w:pPr>
      <w:r>
        <w:t>1) сведения о ценообразующих факторах, использованных при определении кадастровой стоимости, и о значениях таких факторов (для каждого объекта недвижимости);</w:t>
      </w:r>
    </w:p>
    <w:p w14:paraId="1757CA68" w14:textId="77777777" w:rsidR="0022727A" w:rsidRDefault="00000000">
      <w:pPr>
        <w:pStyle w:val="ConsPlusNormal0"/>
        <w:spacing w:before="240"/>
        <w:ind w:firstLine="540"/>
        <w:jc w:val="both"/>
      </w:pPr>
      <w:r>
        <w:t>2) результаты оценочного зонирования;</w:t>
      </w:r>
    </w:p>
    <w:p w14:paraId="1DFCC496" w14:textId="77777777" w:rsidR="0022727A" w:rsidRDefault="00000000">
      <w:pPr>
        <w:pStyle w:val="ConsPlusNormal0"/>
        <w:spacing w:before="240"/>
        <w:ind w:firstLine="540"/>
        <w:jc w:val="both"/>
      </w:pPr>
      <w:r>
        <w:t>3) результаты группировки объектов недвижимости (для каждого объекта недвижимости);</w:t>
      </w:r>
    </w:p>
    <w:p w14:paraId="050E68F1" w14:textId="77777777" w:rsidR="0022727A" w:rsidRDefault="00000000">
      <w:pPr>
        <w:pStyle w:val="ConsPlusNormal0"/>
        <w:spacing w:before="240"/>
        <w:ind w:firstLine="540"/>
        <w:jc w:val="both"/>
      </w:pPr>
      <w:r>
        <w:t>4) обоснование использованных при определении кадастровой стоимости моделей оценки с описанием их структуры;</w:t>
      </w:r>
    </w:p>
    <w:p w14:paraId="14DC8CBE" w14:textId="77777777" w:rsidR="0022727A" w:rsidRDefault="00000000">
      <w:pPr>
        <w:pStyle w:val="ConsPlusNormal0"/>
        <w:spacing w:before="240"/>
        <w:ind w:firstLine="540"/>
        <w:jc w:val="both"/>
      </w:pPr>
      <w:r>
        <w:t>5) сведения о способе определения кадастровой стоимости с указанием моделей оценки, подходов, методов, использованных при определении кадастровой стоимости (для каждого объекта недвижимости);</w:t>
      </w:r>
    </w:p>
    <w:p w14:paraId="6C10086C" w14:textId="77777777" w:rsidR="0022727A" w:rsidRDefault="00000000">
      <w:pPr>
        <w:pStyle w:val="ConsPlusNormal0"/>
        <w:spacing w:before="240"/>
        <w:ind w:firstLine="540"/>
        <w:jc w:val="both"/>
      </w:pPr>
      <w:r>
        <w:t>6) сведения о результатах определения кадастровой стоимости объектов недвижимости, кадастровая стоимость которых определена индивидуально.</w:t>
      </w:r>
    </w:p>
    <w:p w14:paraId="3E20084D" w14:textId="77777777" w:rsidR="0022727A" w:rsidRDefault="00000000">
      <w:pPr>
        <w:pStyle w:val="ConsPlusNormal0"/>
        <w:spacing w:before="240"/>
        <w:ind w:firstLine="540"/>
        <w:jc w:val="both"/>
      </w:pPr>
      <w:r>
        <w:t>15. Приложение "Кадастровая стоимость объектов недвижимости" должно в табличном виде содержать сведения о величине кадастровой стоимости всех объектов недвижимости, содержащихся в Перечне.</w:t>
      </w:r>
    </w:p>
    <w:p w14:paraId="6DEB4F8E" w14:textId="77777777" w:rsidR="0022727A" w:rsidRDefault="00000000">
      <w:pPr>
        <w:pStyle w:val="ConsPlusNormal0"/>
        <w:spacing w:before="240"/>
        <w:ind w:firstLine="540"/>
        <w:jc w:val="both"/>
      </w:pPr>
      <w:r>
        <w:t>16. Приложение "Систематизированные сведения" должно содержать файлы в формате XML, включающие в том числе:</w:t>
      </w:r>
    </w:p>
    <w:p w14:paraId="7757F5C4" w14:textId="77777777" w:rsidR="0022727A" w:rsidRDefault="00000000">
      <w:pPr>
        <w:pStyle w:val="ConsPlusNormal0"/>
        <w:spacing w:before="240"/>
        <w:ind w:firstLine="540"/>
        <w:jc w:val="both"/>
      </w:pPr>
      <w:r>
        <w:t>1) сведения о характеристиках всех объектов недвижимости, содержащихся в Перечне, использованные при определении их кадастровой стоимости;</w:t>
      </w:r>
    </w:p>
    <w:p w14:paraId="047C51B9" w14:textId="77777777" w:rsidR="0022727A" w:rsidRDefault="00000000">
      <w:pPr>
        <w:pStyle w:val="ConsPlusNormal0"/>
        <w:spacing w:before="240"/>
        <w:ind w:firstLine="540"/>
        <w:jc w:val="both"/>
      </w:pPr>
      <w:r>
        <w:t>2) исходные данные, использованные при определении кадастровой стоимости;</w:t>
      </w:r>
    </w:p>
    <w:p w14:paraId="3057E0E1" w14:textId="77777777" w:rsidR="0022727A" w:rsidRDefault="00000000">
      <w:pPr>
        <w:pStyle w:val="ConsPlusNormal0"/>
        <w:spacing w:before="240"/>
        <w:ind w:firstLine="540"/>
        <w:jc w:val="both"/>
      </w:pPr>
      <w:r>
        <w:t>3) сведения об определении кадастровой стоимости объектов недвижимости;</w:t>
      </w:r>
    </w:p>
    <w:p w14:paraId="365AD3D5" w14:textId="77777777" w:rsidR="0022727A" w:rsidRDefault="00000000">
      <w:pPr>
        <w:pStyle w:val="ConsPlusNormal0"/>
        <w:spacing w:before="240"/>
        <w:ind w:firstLine="540"/>
        <w:jc w:val="both"/>
      </w:pPr>
      <w:r>
        <w:t>4) сведения о величине кадастровой стоимости всех объектов недвижимости, содержащихся в Перечне.</w:t>
      </w:r>
    </w:p>
    <w:p w14:paraId="557D5FC7" w14:textId="77777777" w:rsidR="0022727A" w:rsidRDefault="00000000">
      <w:pPr>
        <w:pStyle w:val="ConsPlusNormal0"/>
        <w:spacing w:before="240"/>
        <w:ind w:firstLine="540"/>
        <w:jc w:val="both"/>
      </w:pPr>
      <w:r>
        <w:t xml:space="preserve">17. Сведения и материалы, содержащие информацию, доступ к которой ограничен федеральными законами, не подлежат включению в основную часть Отчета и приложения к ней, предусмотренные </w:t>
      </w:r>
      <w:hyperlink w:anchor="P36" w:tooltip="1) исходные данные;">
        <w:r>
          <w:rPr>
            <w:color w:val="0000FF"/>
          </w:rPr>
          <w:t>подпунктами 1</w:t>
        </w:r>
      </w:hyperlink>
      <w:r>
        <w:t xml:space="preserve"> - </w:t>
      </w:r>
      <w:hyperlink w:anchor="P39" w:tooltip="4) систематизированные сведения;">
        <w:r>
          <w:rPr>
            <w:color w:val="0000FF"/>
          </w:rPr>
          <w:t>4 пункта 2</w:t>
        </w:r>
      </w:hyperlink>
      <w:r>
        <w:t xml:space="preserve"> настоящих Требований. Такие сведения и материалы оформляются в виде отдельного приложения к основной части Отчета (</w:t>
      </w:r>
      <w:hyperlink w:anchor="P40" w:tooltip="5) сведения и материалы, содержащие информацию, доступ к которой ограничен.">
        <w:r>
          <w:rPr>
            <w:color w:val="0000FF"/>
          </w:rPr>
          <w:t>подпункт 5 пункта 2</w:t>
        </w:r>
      </w:hyperlink>
      <w:r>
        <w:t xml:space="preserve"> настоящих Требований) в соответствии с требованиями к основной части Отчета и требованиями к приложениям к основной части Отчета, предусмотренными </w:t>
      </w:r>
      <w:hyperlink w:anchor="P36" w:tooltip="1) исходные данные;">
        <w:r>
          <w:rPr>
            <w:color w:val="0000FF"/>
          </w:rPr>
          <w:t>подпунктами 1</w:t>
        </w:r>
      </w:hyperlink>
      <w:r>
        <w:t xml:space="preserve"> - </w:t>
      </w:r>
      <w:hyperlink w:anchor="P39" w:tooltip="4) систематизированные сведения;">
        <w:r>
          <w:rPr>
            <w:color w:val="0000FF"/>
          </w:rPr>
          <w:t>4 пункта 2</w:t>
        </w:r>
      </w:hyperlink>
      <w:r>
        <w:t xml:space="preserve"> настоящих Требований.</w:t>
      </w:r>
    </w:p>
    <w:p w14:paraId="45D0477C" w14:textId="77777777" w:rsidR="0022727A" w:rsidRDefault="0022727A">
      <w:pPr>
        <w:pStyle w:val="ConsPlusNormal0"/>
        <w:ind w:firstLine="540"/>
        <w:jc w:val="both"/>
      </w:pPr>
    </w:p>
    <w:p w14:paraId="625332FE" w14:textId="77777777" w:rsidR="0022727A" w:rsidRDefault="0022727A">
      <w:pPr>
        <w:pStyle w:val="ConsPlusNormal0"/>
        <w:ind w:firstLine="540"/>
        <w:jc w:val="both"/>
      </w:pPr>
    </w:p>
    <w:p w14:paraId="2CD81709" w14:textId="77777777" w:rsidR="0022727A" w:rsidRDefault="0022727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2727A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D37E5" w14:textId="77777777" w:rsidR="005B6D68" w:rsidRDefault="005B6D68">
      <w:r>
        <w:separator/>
      </w:r>
    </w:p>
  </w:endnote>
  <w:endnote w:type="continuationSeparator" w:id="0">
    <w:p w14:paraId="561FCE7F" w14:textId="77777777" w:rsidR="005B6D68" w:rsidRDefault="005B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FBAF0" w14:textId="77777777" w:rsidR="0022727A" w:rsidRDefault="002272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727A" w14:paraId="06F2EC7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C9360B4" w14:textId="77777777" w:rsidR="0022727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4CF1B939" w14:textId="77777777" w:rsidR="0022727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705BA5C2" w14:textId="77777777" w:rsidR="0022727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065E40D" w14:textId="77777777" w:rsidR="0022727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69CC" w14:textId="77777777" w:rsidR="0022727A" w:rsidRDefault="0022727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2727A" w14:paraId="7103AB3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0988197" w14:textId="77777777" w:rsidR="0022727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5B05D76" w14:textId="77777777" w:rsidR="0022727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9FE6F61" w14:textId="77777777" w:rsidR="0022727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4CC21B1" w14:textId="77777777" w:rsidR="0022727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4372" w14:textId="77777777" w:rsidR="005B6D68" w:rsidRDefault="005B6D68">
      <w:r>
        <w:separator/>
      </w:r>
    </w:p>
  </w:footnote>
  <w:footnote w:type="continuationSeparator" w:id="0">
    <w:p w14:paraId="6DD561F1" w14:textId="77777777" w:rsidR="005B6D68" w:rsidRDefault="005B6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2727A" w14:paraId="6585E336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9EB8D55" w14:textId="77777777" w:rsidR="0022727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14.06.2022 N П/0225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Требований к отчету об итогах государственной кадастровой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оцен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6C99DB7B" w14:textId="7062B6F1" w:rsidR="0022727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5C6A6D40" w14:textId="77777777" w:rsidR="0022727A" w:rsidRDefault="0022727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9EE19E5" w14:textId="77777777" w:rsidR="0022727A" w:rsidRDefault="0022727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2727A" w14:paraId="4C19F79D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4138907" w14:textId="77777777" w:rsidR="0022727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Росреестра от 14.06.2022 N П/0225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установлении Требований к отчету об итогах государственной кадастровой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оцен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2C7CD591" w14:textId="64B4C3D5" w:rsidR="0022727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</w:p>
      </w:tc>
    </w:tr>
  </w:tbl>
  <w:p w14:paraId="1B3D1702" w14:textId="77777777" w:rsidR="0022727A" w:rsidRDefault="0022727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1A85A75" w14:textId="77777777" w:rsidR="0022727A" w:rsidRDefault="0022727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7A"/>
    <w:rsid w:val="00206A14"/>
    <w:rsid w:val="0022727A"/>
    <w:rsid w:val="005B6D68"/>
    <w:rsid w:val="00CC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AA04B"/>
  <w15:docId w15:val="{DD7E939D-1FD2-41E1-A55E-08218E31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206A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6A14"/>
  </w:style>
  <w:style w:type="paragraph" w:styleId="a5">
    <w:name w:val="footer"/>
    <w:basedOn w:val="a"/>
    <w:link w:val="a6"/>
    <w:uiPriority w:val="99"/>
    <w:unhideWhenUsed/>
    <w:rsid w:val="00206A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6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15627&amp;date=24.06.2026&amp;dst=100011&amp;field=134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510507&amp;date=24.06.2026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63840&amp;date=24.06.2026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3331&amp;date=24.06.2026&amp;dst=117&amp;field=134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893&amp;date=24.06.2026&amp;dst=139&amp;field=134" TargetMode="External"/><Relationship Id="rId14" Type="http://schemas.openxmlformats.org/officeDocument/2006/relationships/hyperlink" Target="https://login.consultant.ru/link/?req=doc&amp;base=LAW&amp;n=515627&amp;date=24.06.2026&amp;dst=100011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1997</Words>
  <Characters>11389</Characters>
  <Application>Microsoft Office Word</Application>
  <DocSecurity>0</DocSecurity>
  <Lines>94</Lines>
  <Paragraphs>26</Paragraphs>
  <ScaleCrop>false</ScaleCrop>
  <Company>КонсультантПлюс Версия 4025.00.50</Company>
  <LinksUpToDate>false</LinksUpToDate>
  <CharactersWithSpaces>13360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14.06.2022 N П/0225
"Об установлении Требований к отчету об итогах государственной кадастровой оценки"
(Зарегистрировано в Минюсте России 14.07.2022 N 69274)</dc:title>
  <dc:creator>Анна А. Стасюкайтене</dc:creator>
  <cp:lastModifiedBy>Анна А. Стасюкайтене</cp:lastModifiedBy>
  <cp:revision>2</cp:revision>
  <dcterms:created xsi:type="dcterms:W3CDTF">2026-06-24T07:13:00Z</dcterms:created>
  <dcterms:modified xsi:type="dcterms:W3CDTF">2026-06-24T07:13:00Z</dcterms:modified>
</cp:coreProperties>
</file>