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493A" w14:textId="77777777" w:rsidR="00BC73E9" w:rsidRPr="009C79D1" w:rsidRDefault="00BC73E9" w:rsidP="009C79D1">
      <w:pPr>
        <w:spacing w:after="450" w:line="7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62626"/>
          <w:spacing w:val="30"/>
          <w:kern w:val="36"/>
          <w:sz w:val="28"/>
          <w:szCs w:val="28"/>
          <w:lang w:eastAsia="ru-RU"/>
        </w:rPr>
      </w:pPr>
      <w:r w:rsidRPr="009C79D1">
        <w:rPr>
          <w:rFonts w:ascii="Times New Roman" w:eastAsia="Times New Roman" w:hAnsi="Times New Roman" w:cs="Times New Roman"/>
          <w:b/>
          <w:bCs/>
          <w:caps/>
          <w:color w:val="262626"/>
          <w:spacing w:val="30"/>
          <w:kern w:val="36"/>
          <w:sz w:val="28"/>
          <w:szCs w:val="28"/>
          <w:lang w:eastAsia="ru-RU"/>
        </w:rPr>
        <w:t xml:space="preserve">«БЕЗОПАСНОЕ» КУРЕНИЕ – МИФ </w:t>
      </w:r>
      <w:bookmarkStart w:id="0" w:name="_GoBack"/>
      <w:bookmarkEnd w:id="0"/>
      <w:r w:rsidRPr="009C79D1">
        <w:rPr>
          <w:rFonts w:ascii="Times New Roman" w:eastAsia="Times New Roman" w:hAnsi="Times New Roman" w:cs="Times New Roman"/>
          <w:b/>
          <w:bCs/>
          <w:caps/>
          <w:color w:val="262626"/>
          <w:spacing w:val="30"/>
          <w:kern w:val="36"/>
          <w:sz w:val="28"/>
          <w:szCs w:val="28"/>
          <w:lang w:eastAsia="ru-RU"/>
        </w:rPr>
        <w:t>XXI ВЕКА?</w:t>
      </w:r>
    </w:p>
    <w:p w14:paraId="3FF7159B" w14:textId="77777777" w:rsidR="00BC73E9" w:rsidRPr="009C79D1" w:rsidRDefault="00BC73E9" w:rsidP="009C79D1">
      <w:pPr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Курение признано основным фактором риска заболеваний легких, сердца и нервной системы. По данным Всемирной организации здравоохранения, 9 из 10 больных раком легких курили. Если человек начал курить в 15 лет, продолжительность его жизни сокращается на 8 лет. Те, кто начал курить до 15-летнего возраста, в 5 раз чаще умирают от рака, чем те, кто пристрастился к курению после 25 лет. Учеными Германии было установлено, что каждая сигарета сокращает жизнь на 12 минут.</w:t>
      </w:r>
    </w:p>
    <w:p w14:paraId="0504A57E" w14:textId="77777777" w:rsidR="00BC73E9" w:rsidRPr="009C79D1" w:rsidRDefault="00BC73E9" w:rsidP="009C79D1">
      <w:pPr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Часто слышите фразу: «Курение успокаивает»? Это неправда. На самом деле компоненты табака (смолы, никотин, дым и еще свыше 4000 химических соединений в табачном дыме) не расслабляют, а «тормозят» ведущие участки центральной нервной системы. Но, привыкнув к сигарете, человек действительно «расслабляться» без нее уже не сможет. Курильщики наслаждаются самим ритуалом – достал сигарету, прикурил, затянулся, выдохнул. Никотин – не имеет успокаивающего действия, иначе его бы давно применяли в медицине, как одно из дешевых средств от стресса.</w:t>
      </w:r>
    </w:p>
    <w:p w14:paraId="1E4D7F82" w14:textId="77777777" w:rsidR="00BC73E9" w:rsidRPr="009C79D1" w:rsidRDefault="00BC73E9" w:rsidP="009C79D1">
      <w:pPr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Необязательно поджигать сигарету и вдыхать табачный дым, чтобы подвергать свое здоровье опасности.</w:t>
      </w:r>
    </w:p>
    <w:p w14:paraId="1E216290" w14:textId="77397ED1" w:rsidR="00BC73E9" w:rsidRPr="009C79D1" w:rsidRDefault="00BC73E9" w:rsidP="009C79D1">
      <w:pPr>
        <w:spacing w:before="150" w:after="15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«Безопасное» курение – это просто миф маркетологов.</w:t>
      </w:r>
    </w:p>
    <w:p w14:paraId="01CEFAF8" w14:textId="77777777" w:rsidR="00BC73E9" w:rsidRPr="009C79D1" w:rsidRDefault="00BC73E9" w:rsidP="009C79D1">
      <w:pPr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Существует несколько видов «безвредной» замены сигарет, придуманных табачными компаниями:</w:t>
      </w:r>
    </w:p>
    <w:p w14:paraId="2216F1BE" w14:textId="77777777" w:rsidR="00BC73E9" w:rsidRPr="009C79D1" w:rsidRDefault="00BC73E9" w:rsidP="009C79D1">
      <w:pPr>
        <w:spacing w:after="150" w:line="390" w:lineRule="atLeast"/>
        <w:ind w:firstLine="708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proofErr w:type="spellStart"/>
      <w:r w:rsidRPr="009C79D1">
        <w:rPr>
          <w:rFonts w:ascii="Times New Roman" w:eastAsia="Times New Roman" w:hAnsi="Times New Roman" w:cs="Times New Roman"/>
          <w:b/>
          <w:color w:val="262626"/>
          <w:spacing w:val="-8"/>
          <w:sz w:val="24"/>
          <w:szCs w:val="24"/>
          <w:lang w:eastAsia="ru-RU"/>
        </w:rPr>
        <w:t>Вейпинг</w:t>
      </w:r>
      <w:proofErr w:type="spellEnd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 – вдыхание пара, испаряемого электронной сигаретой или другим специальным устройством. В нем образуется высокодисперсный пар, который служит аналогом табачного дыма. Пар образуется за счет того, что с поверхности нагревательного элемента испаряется специальная жидкость, в которой содержится никотин. По принципу действия данная конструкция напоминает ингалятор. </w:t>
      </w:r>
    </w:p>
    <w:p w14:paraId="6544CFAD" w14:textId="77777777" w:rsidR="00BC73E9" w:rsidRPr="009C79D1" w:rsidRDefault="00BC73E9" w:rsidP="009C79D1">
      <w:pPr>
        <w:spacing w:after="150" w:line="390" w:lineRule="atLeast"/>
        <w:ind w:firstLine="360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Производители, уверяют, что вреда организму </w:t>
      </w:r>
      <w:proofErr w:type="spellStart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вейпинг</w:t>
      </w:r>
      <w:proofErr w:type="spellEnd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 не несет никакого. Однако в 2016 году Всемирная организация здравоохранения доказала, что электронные сигареты выделяют 31 токсичное вещество, среди которых есть:</w:t>
      </w:r>
    </w:p>
    <w:p w14:paraId="1BE00EE5" w14:textId="77777777" w:rsidR="00BC73E9" w:rsidRPr="009C79D1" w:rsidRDefault="00BC73E9" w:rsidP="009C79D1">
      <w:pPr>
        <w:numPr>
          <w:ilvl w:val="0"/>
          <w:numId w:val="1"/>
        </w:numPr>
        <w:spacing w:after="150" w:line="390" w:lineRule="atLeast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акролеин и формальдегид - негативно воздействуют на глаза человека, дыхательные пути и центральную нервную систему;</w:t>
      </w:r>
    </w:p>
    <w:p w14:paraId="7DA82202" w14:textId="77777777" w:rsidR="00BC73E9" w:rsidRPr="009C79D1" w:rsidRDefault="00BC73E9" w:rsidP="009C79D1">
      <w:pPr>
        <w:numPr>
          <w:ilvl w:val="0"/>
          <w:numId w:val="1"/>
        </w:numPr>
        <w:spacing w:after="150" w:line="390" w:lineRule="atLeast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proofErr w:type="spellStart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глицидол</w:t>
      </w:r>
      <w:proofErr w:type="spellEnd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 и окись пропилена - опасные канцерогены, вызывающие злокачественные опухоли.</w:t>
      </w:r>
    </w:p>
    <w:p w14:paraId="362D971F" w14:textId="77777777" w:rsidR="00BC73E9" w:rsidRPr="009C79D1" w:rsidRDefault="00E01BBB" w:rsidP="009C79D1">
      <w:pPr>
        <w:spacing w:after="150" w:line="390" w:lineRule="atLeast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hyperlink r:id="rId5" w:history="1">
        <w:r w:rsidR="00BC73E9" w:rsidRPr="009C79D1">
          <w:rPr>
            <w:rFonts w:ascii="Times New Roman" w:eastAsia="Times New Roman" w:hAnsi="Times New Roman" w:cs="Times New Roman"/>
            <w:color w:val="262626"/>
            <w:spacing w:val="-8"/>
            <w:sz w:val="24"/>
            <w:szCs w:val="24"/>
            <w:u w:val="single"/>
            <w:lang w:eastAsia="ru-RU"/>
          </w:rPr>
          <w:t xml:space="preserve">23 августа 2019 года в США была зафиксирована первая смерть, связанная с курением электронной </w:t>
        </w:r>
        <w:proofErr w:type="spellStart"/>
        <w:r w:rsidR="00BC73E9" w:rsidRPr="009C79D1">
          <w:rPr>
            <w:rFonts w:ascii="Times New Roman" w:eastAsia="Times New Roman" w:hAnsi="Times New Roman" w:cs="Times New Roman"/>
            <w:color w:val="262626"/>
            <w:spacing w:val="-8"/>
            <w:sz w:val="24"/>
            <w:szCs w:val="24"/>
            <w:u w:val="single"/>
            <w:lang w:eastAsia="ru-RU"/>
          </w:rPr>
          <w:t>сигареты.</w:t>
        </w:r>
      </w:hyperlink>
      <w:r w:rsidR="00BC73E9"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В</w:t>
      </w:r>
      <w:proofErr w:type="spellEnd"/>
      <w:r w:rsidR="00BC73E9"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 то же время Американским федеральным центром по контролю над заболеваниями и профилактике (CDC) было отмечено 193 случая аналогичных тяжелых заболеваний в 22 штатах. Таким </w:t>
      </w:r>
      <w:r w:rsidR="00BC73E9"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lastRenderedPageBreak/>
        <w:t>образом, электронные сигареты не являются безопасными и также способствуют развитию раковых заболеваний у человека.</w:t>
      </w:r>
    </w:p>
    <w:p w14:paraId="0E0B456D" w14:textId="77777777" w:rsidR="00BC73E9" w:rsidRPr="009C79D1" w:rsidRDefault="00BC73E9" w:rsidP="009C79D1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Бездымные табачные изделия - </w:t>
      </w:r>
      <w:proofErr w:type="spellStart"/>
      <w:r w:rsidRPr="009C79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снюс</w:t>
      </w:r>
      <w:proofErr w:type="spellEnd"/>
      <w:r w:rsidRPr="009C79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, </w:t>
      </w:r>
      <w:proofErr w:type="spellStart"/>
      <w:r w:rsidRPr="009C79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снафф</w:t>
      </w:r>
      <w:proofErr w:type="spellEnd"/>
      <w:r w:rsidRPr="009C79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, насвай</w:t>
      </w:r>
    </w:p>
    <w:p w14:paraId="61730CCF" w14:textId="77777777" w:rsidR="00BC73E9" w:rsidRPr="009C79D1" w:rsidRDefault="00BC73E9" w:rsidP="009C79D1">
      <w:pPr>
        <w:spacing w:after="150" w:line="390" w:lineRule="atLeast"/>
        <w:ind w:firstLine="360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В связи с появлением законов, ограничивающим курение в общественных местах, на рынке появились продукты, имитирующими потребление табака без дыма. Одни из них (</w:t>
      </w:r>
      <w:proofErr w:type="spellStart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снюс</w:t>
      </w:r>
      <w:proofErr w:type="spellEnd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) рассасываются, другие – жуются (насвай), третьи – вдыхаются (сухой </w:t>
      </w:r>
      <w:proofErr w:type="spellStart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снафф</w:t>
      </w:r>
      <w:proofErr w:type="spellEnd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).  </w:t>
      </w:r>
    </w:p>
    <w:p w14:paraId="15BF5378" w14:textId="77777777" w:rsidR="00BC73E9" w:rsidRPr="009C79D1" w:rsidRDefault="00BC73E9" w:rsidP="009C79D1">
      <w:pPr>
        <w:numPr>
          <w:ilvl w:val="0"/>
          <w:numId w:val="2"/>
        </w:numPr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proofErr w:type="spellStart"/>
      <w:r w:rsidRPr="009C79D1">
        <w:rPr>
          <w:rFonts w:ascii="Times New Roman" w:eastAsia="Times New Roman" w:hAnsi="Times New Roman" w:cs="Times New Roman"/>
          <w:b/>
          <w:bCs/>
          <w:color w:val="262626"/>
          <w:spacing w:val="-8"/>
          <w:sz w:val="24"/>
          <w:szCs w:val="24"/>
          <w:lang w:eastAsia="ru-RU"/>
        </w:rPr>
        <w:t>Снюс</w:t>
      </w:r>
      <w:proofErr w:type="spellEnd"/>
      <w:r w:rsidRPr="009C79D1">
        <w:rPr>
          <w:rFonts w:ascii="Times New Roman" w:eastAsia="Times New Roman" w:hAnsi="Times New Roman" w:cs="Times New Roman"/>
          <w:b/>
          <w:bCs/>
          <w:color w:val="262626"/>
          <w:spacing w:val="-8"/>
          <w:sz w:val="24"/>
          <w:szCs w:val="24"/>
          <w:lang w:eastAsia="ru-RU"/>
        </w:rPr>
        <w:t> </w:t>
      </w: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представляет собой специальные маленькие пакетики, в которые насыпано табачное волокно. При рассасывании слюна способствует быстрому распространению табака по организму человека. Помимо никотина и ароматических добавок </w:t>
      </w:r>
      <w:proofErr w:type="spellStart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снюс</w:t>
      </w:r>
      <w:proofErr w:type="spellEnd"/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 содержит тяжелые соли, канцерогены (например, никель) и другие вредные вещества, вызывающие серьезные заболевания, в том числе рак ротовой полости. Кроме того, у тех, кто увлекается данными продуктами, часто воспаляются десны и появляется кариес. </w:t>
      </w:r>
    </w:p>
    <w:p w14:paraId="67F1D624" w14:textId="77777777" w:rsidR="00BC73E9" w:rsidRPr="009C79D1" w:rsidRDefault="00BC73E9" w:rsidP="009C79D1">
      <w:pPr>
        <w:numPr>
          <w:ilvl w:val="0"/>
          <w:numId w:val="2"/>
        </w:numPr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b/>
          <w:bCs/>
          <w:color w:val="262626"/>
          <w:spacing w:val="-8"/>
          <w:sz w:val="24"/>
          <w:szCs w:val="24"/>
          <w:lang w:eastAsia="ru-RU"/>
        </w:rPr>
        <w:t>Насвай </w:t>
      </w: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выглядит как шарики серого или зеленоватого цвета, в состав которых входят табак, гашеная известь, зола растений, экскременты животных и опасные для человека элементы: никель, мышьяк, бензапирен, свинец. Доза никотина в нем в разы выше, чем в обычной сигарете. Насвай закладывают под губу, чтобы достичь эффекта. По данным онкологов 80% случаев злокачественных образований полости рта, языка и гортани встречается у тех, кто употреблял насвай. Также он служит причиной возникновения пародонтоза и лейкоплакии. </w:t>
      </w:r>
    </w:p>
    <w:p w14:paraId="43B12215" w14:textId="77777777" w:rsidR="00BC73E9" w:rsidRPr="009C79D1" w:rsidRDefault="00BC73E9" w:rsidP="009C79D1">
      <w:pPr>
        <w:numPr>
          <w:ilvl w:val="0"/>
          <w:numId w:val="2"/>
        </w:numPr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proofErr w:type="spellStart"/>
      <w:r w:rsidRPr="009C79D1">
        <w:rPr>
          <w:rFonts w:ascii="Times New Roman" w:eastAsia="Times New Roman" w:hAnsi="Times New Roman" w:cs="Times New Roman"/>
          <w:b/>
          <w:bCs/>
          <w:color w:val="262626"/>
          <w:spacing w:val="-8"/>
          <w:sz w:val="24"/>
          <w:szCs w:val="24"/>
          <w:lang w:eastAsia="ru-RU"/>
        </w:rPr>
        <w:t>Снафф</w:t>
      </w:r>
      <w:proofErr w:type="spellEnd"/>
      <w:r w:rsidRPr="009C79D1">
        <w:rPr>
          <w:rFonts w:ascii="Times New Roman" w:eastAsia="Times New Roman" w:hAnsi="Times New Roman" w:cs="Times New Roman"/>
          <w:b/>
          <w:bCs/>
          <w:color w:val="262626"/>
          <w:spacing w:val="-8"/>
          <w:sz w:val="24"/>
          <w:szCs w:val="24"/>
          <w:lang w:eastAsia="ru-RU"/>
        </w:rPr>
        <w:t> </w:t>
      </w: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– это порошкообразный табак, предназначенный для вдыхания. В нем также содержится большое количество канцерогенов и токсинов, вызывающих в большинстве случаев рак носоглотки. </w:t>
      </w:r>
    </w:p>
    <w:p w14:paraId="1946CA28" w14:textId="77777777" w:rsidR="00BC73E9" w:rsidRPr="009C79D1" w:rsidRDefault="00BC73E9" w:rsidP="009C79D1">
      <w:pPr>
        <w:spacing w:after="150" w:line="390" w:lineRule="atLeast"/>
        <w:ind w:firstLine="360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b/>
          <w:color w:val="262626"/>
          <w:spacing w:val="-8"/>
          <w:sz w:val="24"/>
          <w:szCs w:val="24"/>
          <w:lang w:eastAsia="ru-RU"/>
        </w:rPr>
        <w:t>Кальян</w:t>
      </w: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 xml:space="preserve"> – модное увлечение. Час курения кальяна = 100 выкуренных сигарет. По данным исследований Всемирной организации здравоохранения, за один сеанс курения кальяна в легкие попадает почти в 200 раз больше дыма, чем от одной выкуренной сигареты. Вместе с дымом в легкие попадает никотин (которого в 7,5 раз больше, чем в обычной сигарете), бензапирен – канцероген первого класса опасности, соли тяжелых металлов и др. Данные вещества вызывают кислородное голодание, заболевания сердца, рак легких, мутации ДНК и бесплодие. Кроме того, опасность представляет не только процесс курения и содержащиеся в нем вещества, но и гигиена. Только представьте, за вечер один и тот же кальян переходит от одного стола к другому до 10 раз. При этом через кальянную трубку передаются гепатит, герпес, туберкулез. </w:t>
      </w:r>
    </w:p>
    <w:p w14:paraId="4BC628D6" w14:textId="77777777" w:rsidR="00BC73E9" w:rsidRPr="009C79D1" w:rsidRDefault="00BC73E9" w:rsidP="009C79D1">
      <w:pPr>
        <w:spacing w:before="150" w:after="150" w:line="390" w:lineRule="atLeast"/>
        <w:jc w:val="both"/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</w:pPr>
      <w:r w:rsidRPr="009C79D1">
        <w:rPr>
          <w:rFonts w:ascii="Times New Roman" w:eastAsia="Times New Roman" w:hAnsi="Times New Roman" w:cs="Times New Roman"/>
          <w:color w:val="262626"/>
          <w:spacing w:val="-8"/>
          <w:sz w:val="24"/>
          <w:szCs w:val="24"/>
          <w:lang w:eastAsia="ru-RU"/>
        </w:rPr>
        <w:t>Запомните: безопасного курения не существует, все без исключения табачные продукты смертельно опасны, что бы ни заявляли производители.</w:t>
      </w:r>
    </w:p>
    <w:p w14:paraId="53E38A94" w14:textId="0C197E73" w:rsidR="001C2C49" w:rsidRDefault="00E01BBB" w:rsidP="009C79D1">
      <w:pPr>
        <w:jc w:val="both"/>
      </w:pPr>
      <w:hyperlink r:id="rId6" w:tgtFrame="_blank" w:history="1">
        <w:r w:rsidR="00BC73E9" w:rsidRPr="009C79D1">
          <w:rPr>
            <w:rFonts w:ascii="Times New Roman" w:eastAsia="Times New Roman" w:hAnsi="Times New Roman" w:cs="Times New Roman"/>
            <w:color w:val="262626"/>
            <w:spacing w:val="-8"/>
            <w:sz w:val="24"/>
            <w:szCs w:val="24"/>
            <w:lang w:eastAsia="ru-RU"/>
          </w:rPr>
          <w:br/>
        </w:r>
      </w:hyperlink>
    </w:p>
    <w:sectPr w:rsidR="001C2C49" w:rsidSect="00E01BB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93DF2"/>
    <w:multiLevelType w:val="multilevel"/>
    <w:tmpl w:val="606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A7E1D"/>
    <w:multiLevelType w:val="multilevel"/>
    <w:tmpl w:val="DECE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F6"/>
    <w:rsid w:val="001C2C49"/>
    <w:rsid w:val="00477CF6"/>
    <w:rsid w:val="009C79D1"/>
    <w:rsid w:val="00BC73E9"/>
    <w:rsid w:val="00E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191F"/>
  <w15:chartTrackingRefBased/>
  <w15:docId w15:val="{4F6FA9B5-9E1C-4F2F-BF91-D7090640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7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harer/sharer.php?s=100&amp;p%5Btitle%5D=TITLE&amp;p%5Bsummary%5D=DESC&amp;p%5Burl%5D=URL&amp;p%5Bimages%5D%5B0%5D=IMG_PATH" TargetMode="External"/><Relationship Id="rId5" Type="http://schemas.openxmlformats.org/officeDocument/2006/relationships/hyperlink" Target="https://ria.ru/20190823/155785005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Чернова</dc:creator>
  <cp:keywords/>
  <dc:description/>
  <cp:lastModifiedBy>Анна А. Стасюкайтене</cp:lastModifiedBy>
  <cp:revision>4</cp:revision>
  <dcterms:created xsi:type="dcterms:W3CDTF">2020-03-19T10:40:00Z</dcterms:created>
  <dcterms:modified xsi:type="dcterms:W3CDTF">2020-03-27T07:16:00Z</dcterms:modified>
</cp:coreProperties>
</file>